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CCFAA">
      <w:pPr>
        <w:spacing w:line="360" w:lineRule="auto"/>
        <w:jc w:val="center"/>
        <w:outlineLvl w:val="0"/>
        <w:rPr>
          <w:sz w:val="24"/>
        </w:rPr>
      </w:pPr>
      <w:bookmarkStart w:id="0" w:name="_Toc99301424"/>
      <w:r>
        <w:rPr>
          <w:b/>
          <w:sz w:val="36"/>
          <w:szCs w:val="36"/>
        </w:rPr>
        <w:t>第五章   采购需求</w:t>
      </w:r>
      <w:bookmarkEnd w:id="0"/>
    </w:p>
    <w:p w14:paraId="6ADE2600">
      <w:pPr>
        <w:pStyle w:val="6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采购标的</w:t>
      </w:r>
    </w:p>
    <w:p w14:paraId="080EB77E">
      <w:pPr>
        <w:spacing w:line="360" w:lineRule="auto"/>
        <w:contextualSpacing/>
        <w:rPr>
          <w:bCs/>
          <w:sz w:val="24"/>
        </w:rPr>
      </w:pPr>
      <w:r>
        <w:rPr>
          <w:bCs/>
          <w:sz w:val="24"/>
        </w:rPr>
        <w:t>1. 采购标的（货物需求一览表或简要服务内容及数量）</w:t>
      </w:r>
    </w:p>
    <w:p w14:paraId="35524205">
      <w:pPr>
        <w:spacing w:line="360" w:lineRule="auto"/>
        <w:contextualSpacing/>
        <w:rPr>
          <w:rFonts w:hint="eastAsia"/>
          <w:bCs/>
          <w:sz w:val="24"/>
        </w:rPr>
      </w:pPr>
      <w:r>
        <w:rPr>
          <w:bCs/>
          <w:sz w:val="24"/>
        </w:rPr>
        <w:t>说明：如为货物采购，须标明是否接受进口产品</w:t>
      </w:r>
      <w:r>
        <w:rPr>
          <w:rFonts w:hint="eastAsia"/>
          <w:bCs/>
          <w:sz w:val="24"/>
        </w:rPr>
        <w:t>，表明核心产品</w:t>
      </w:r>
      <w:r>
        <w:rPr>
          <w:bCs/>
          <w:sz w:val="24"/>
        </w:rPr>
        <w:t>。</w:t>
      </w:r>
    </w:p>
    <w:tbl>
      <w:tblPr>
        <w:tblStyle w:val="4"/>
        <w:tblW w:w="8624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574"/>
        <w:gridCol w:w="1726"/>
        <w:gridCol w:w="2439"/>
        <w:gridCol w:w="1354"/>
        <w:gridCol w:w="750"/>
        <w:gridCol w:w="640"/>
        <w:gridCol w:w="567"/>
      </w:tblGrid>
      <w:tr w14:paraId="2FCA0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D7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E1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8C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设备位置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BC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413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A353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是否为核心产品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13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17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</w:tr>
      <w:tr w14:paraId="760B6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08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4EA7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7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3C34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回龙观院区</w:t>
            </w:r>
          </w:p>
        </w:tc>
      </w:tr>
      <w:tr w14:paraId="7E8D0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6E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3119">
            <w:pPr>
              <w:jc w:val="center"/>
            </w:pPr>
            <w:r>
              <w:rPr>
                <w:rFonts w:hint="eastAsia"/>
              </w:rPr>
              <w:t>回龙观院区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9657">
            <w:pPr>
              <w:jc w:val="center"/>
            </w:pPr>
            <w:r>
              <w:rPr>
                <w:rFonts w:hint="eastAsia"/>
              </w:rPr>
              <w:t>门诊4层信息机房 里-外（2套）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9962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6C45">
            <w:pPr>
              <w:jc w:val="center"/>
            </w:pPr>
            <w:r>
              <w:rPr>
                <w:rFonts w:hint="eastAsia"/>
              </w:rPr>
              <w:t>60KVA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F8E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071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C7D6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595F2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9F3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A4DD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B457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47B5">
            <w:r>
              <w:rPr>
                <w:rFonts w:hint="eastAsia"/>
              </w:rPr>
              <w:t>主机承重架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CD5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305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68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D8D8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15B5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E89C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DEBA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2C9C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BD3C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48630">
            <w:pPr>
              <w:jc w:val="center"/>
            </w:pPr>
            <w:r>
              <w:rPr>
                <w:rFonts w:hint="eastAsia"/>
              </w:rPr>
              <w:t>12V120AH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D8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763B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5CD9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2EBF2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887D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41C3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2C2D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620C">
            <w:r>
              <w:rPr>
                <w:rFonts w:hint="eastAsia"/>
              </w:rPr>
              <w:t>直流空开箱（含断路器）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17EB">
            <w:pPr>
              <w:jc w:val="center"/>
            </w:pPr>
            <w:r>
              <w:rPr>
                <w:rFonts w:hint="eastAsia"/>
              </w:rPr>
              <w:t>BK60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03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27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CF35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7B59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9C6F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BFA2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00BB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1D45">
            <w:r>
              <w:rPr>
                <w:rFonts w:hint="eastAsia"/>
              </w:rPr>
              <w:t>电池到电池空开箱线缆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6E2B">
            <w:pPr>
              <w:jc w:val="center"/>
            </w:pPr>
            <w:r>
              <w:rPr>
                <w:rFonts w:hint="eastAsia"/>
              </w:rPr>
              <w:t>BVR50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E66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42F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6829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51D74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CDC6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E7AB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0831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F6A5">
            <w:r>
              <w:rPr>
                <w:rFonts w:hint="eastAsia"/>
              </w:rPr>
              <w:t>电池空开箱到主机线缆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A707">
            <w:pPr>
              <w:jc w:val="center"/>
            </w:pPr>
            <w:r>
              <w:rPr>
                <w:rFonts w:hint="eastAsia"/>
              </w:rPr>
              <w:t>BVR50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C17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855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D394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65DE1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916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6F53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C66F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F2F2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60C4">
            <w:pPr>
              <w:jc w:val="center"/>
            </w:pPr>
            <w:r>
              <w:rPr>
                <w:rFonts w:hint="eastAsia"/>
              </w:rPr>
              <w:t>60K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50B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380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5C85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73BD8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D18F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FAAA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FF7D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0403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7DDE">
            <w:pPr>
              <w:jc w:val="center"/>
            </w:pPr>
            <w:r>
              <w:rPr>
                <w:rFonts w:hint="eastAsia"/>
              </w:rPr>
              <w:t>4*50+1*25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176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D369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733C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6B8CD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B9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4393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7091">
            <w:pPr>
              <w:jc w:val="center"/>
            </w:pPr>
            <w:r>
              <w:rPr>
                <w:rFonts w:hint="eastAsia"/>
                <w:highlight w:val="none"/>
              </w:rPr>
              <w:t>门诊一层中控室-1-2号机（2套）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1525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5CAB">
            <w:pPr>
              <w:jc w:val="center"/>
            </w:pPr>
            <w:r>
              <w:rPr>
                <w:rFonts w:hint="eastAsia"/>
              </w:rPr>
              <w:t>60KVA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570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29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8B8C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0453A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8280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594C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930A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6893">
            <w:r>
              <w:rPr>
                <w:rFonts w:hint="eastAsia"/>
              </w:rPr>
              <w:t>主机承重架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7E8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F7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0322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4CF6F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D763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D8450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19086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71FFDC69">
            <w:pPr>
              <w:rPr>
                <w:rFonts w:hint="eastAsia"/>
              </w:rPr>
            </w:pPr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30E7EB5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12V1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3C27276C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22336BBA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9E6E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728ED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5D3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1D468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9CA3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FAD0">
            <w:r>
              <w:rPr>
                <w:rFonts w:hint="eastAsia"/>
              </w:rPr>
              <w:t>直流空开箱（含断路器）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C700">
            <w:pPr>
              <w:jc w:val="center"/>
            </w:pPr>
            <w:r>
              <w:rPr>
                <w:rFonts w:hint="eastAsia"/>
              </w:rPr>
              <w:t>BK60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63C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4AF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5FF9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470C3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36EC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AA2E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780E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0AD9">
            <w:r>
              <w:rPr>
                <w:rFonts w:hint="eastAsia"/>
              </w:rPr>
              <w:t>电池到电池空开箱线缆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F82E">
            <w:pPr>
              <w:jc w:val="center"/>
            </w:pPr>
            <w:r>
              <w:rPr>
                <w:rFonts w:hint="eastAsia"/>
              </w:rPr>
              <w:t>BVR50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B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939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277C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23EDB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4A63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2386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C42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717D">
            <w:r>
              <w:rPr>
                <w:rFonts w:hint="eastAsia"/>
              </w:rPr>
              <w:t>电池空开箱到主机线缆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031F">
            <w:pPr>
              <w:jc w:val="center"/>
            </w:pPr>
            <w:r>
              <w:rPr>
                <w:rFonts w:hint="eastAsia"/>
              </w:rPr>
              <w:t>BVR50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B8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DFBE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0220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514CD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098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3368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ACE3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5D16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B4A7">
            <w:pPr>
              <w:jc w:val="center"/>
            </w:pPr>
            <w:r>
              <w:rPr>
                <w:rFonts w:hint="eastAsia"/>
              </w:rPr>
              <w:t>60K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532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421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C280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1A5C1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3D4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5D77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7F53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2AD9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87A2">
            <w:pPr>
              <w:jc w:val="center"/>
            </w:pPr>
            <w:r>
              <w:rPr>
                <w:rFonts w:hint="eastAsia"/>
              </w:rPr>
              <w:t>4*50+1*25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17E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4A33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4423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1987D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9E9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C134D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BC113">
            <w:pPr>
              <w:jc w:val="center"/>
            </w:pPr>
            <w:r>
              <w:rPr>
                <w:rFonts w:hint="eastAsia"/>
              </w:rPr>
              <w:t>感染楼一层右侧机房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4E7B32CC">
            <w:r>
              <w:rPr>
                <w:rFonts w:hint="eastAsia"/>
              </w:rPr>
              <w:t>铅酸</w:t>
            </w:r>
            <w:r>
              <w:rPr>
                <w:rFonts w:hint="eastAsia"/>
                <w:highlight w:val="none"/>
              </w:rPr>
              <w:t>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17E5AE53">
            <w:pPr>
              <w:jc w:val="center"/>
            </w:pPr>
            <w:r>
              <w:rPr>
                <w:rFonts w:hint="eastAsia"/>
              </w:rPr>
              <w:t>12V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1260DE7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58F0D6B2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CBAF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0E5F6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89E78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D90C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E52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059C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C251">
            <w:pPr>
              <w:jc w:val="center"/>
            </w:pPr>
            <w:r>
              <w:rPr>
                <w:rFonts w:hint="eastAsia"/>
              </w:rPr>
              <w:t>20K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92A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A7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FE51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620AC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4612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B6C2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A3E2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A01D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0329">
            <w:pPr>
              <w:jc w:val="center"/>
            </w:pPr>
            <w:r>
              <w:rPr>
                <w:rFonts w:hint="eastAsia"/>
              </w:rPr>
              <w:t>5*10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38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F3A9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0D90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3B54E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47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B60D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CE81">
            <w:pPr>
              <w:jc w:val="center"/>
            </w:pPr>
            <w:r>
              <w:rPr>
                <w:rFonts w:hint="eastAsia"/>
              </w:rPr>
              <w:t>主楼11层CCUZP-11-1UPS机房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F146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78E9">
            <w:pPr>
              <w:jc w:val="center"/>
            </w:pPr>
            <w:r>
              <w:rPr>
                <w:rFonts w:hint="eastAsia"/>
              </w:rPr>
              <w:t>12V100AH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4C3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E87D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1F8F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253C9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6617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70CE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F10E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EAC4">
            <w:r>
              <w:rPr>
                <w:rFonts w:hint="eastAsia"/>
              </w:rPr>
              <w:t>电池连接线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C09A">
            <w:pPr>
              <w:jc w:val="center"/>
            </w:pPr>
            <w:r>
              <w:rPr>
                <w:rFonts w:hint="eastAsia"/>
              </w:rPr>
              <w:t>BL60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957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0E8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5097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524A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75ADD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8A5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AC77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F2F8">
            <w:r>
              <w:rPr>
                <w:rFonts w:hint="eastAsia"/>
              </w:rPr>
              <w:t>直流空开箱（含断路器）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603C">
            <w:pPr>
              <w:jc w:val="center"/>
            </w:pPr>
            <w:r>
              <w:rPr>
                <w:rFonts w:hint="eastAsia"/>
              </w:rPr>
              <w:t>BK60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C49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15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C9B4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446CF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6D2D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D11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3C98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A367">
            <w:r>
              <w:rPr>
                <w:rFonts w:hint="eastAsia"/>
              </w:rPr>
              <w:t>电池到电池空开箱线缆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38CC">
            <w:pPr>
              <w:jc w:val="center"/>
            </w:pPr>
            <w:r>
              <w:rPr>
                <w:rFonts w:hint="eastAsia"/>
              </w:rPr>
              <w:t>BVR25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48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5F7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C390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03779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3EA3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E598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54EA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3026">
            <w:r>
              <w:rPr>
                <w:rFonts w:hint="eastAsia"/>
              </w:rPr>
              <w:t>电池空开箱到主机线缆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6136">
            <w:pPr>
              <w:jc w:val="center"/>
            </w:pPr>
            <w:r>
              <w:rPr>
                <w:rFonts w:hint="eastAsia"/>
              </w:rPr>
              <w:t>BVR25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364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1E5E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5FE7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0C18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8588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B2B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B2B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8F4A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F24E">
            <w:pPr>
              <w:jc w:val="center"/>
            </w:pPr>
            <w:r>
              <w:rPr>
                <w:rFonts w:hint="eastAsia"/>
              </w:rPr>
              <w:t>40K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36A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78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5A44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01F30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584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E996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E07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32FD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4AB6">
            <w:pPr>
              <w:jc w:val="center"/>
            </w:pPr>
            <w:r>
              <w:rPr>
                <w:rFonts w:hint="eastAsia"/>
              </w:rPr>
              <w:t>5*16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C23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2F9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B637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0CDE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C3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6709">
            <w:pPr>
              <w:rPr>
                <w:rFonts w:hint="eastAsia"/>
                <w:b/>
                <w:bCs/>
              </w:rPr>
            </w:pPr>
          </w:p>
        </w:tc>
        <w:tc>
          <w:tcPr>
            <w:tcW w:w="7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EFA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新街口院区</w:t>
            </w:r>
          </w:p>
        </w:tc>
      </w:tr>
      <w:tr w14:paraId="56523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894D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D37DB">
            <w:pPr>
              <w:jc w:val="center"/>
            </w:pPr>
            <w:r>
              <w:rPr>
                <w:rFonts w:hint="eastAsia"/>
              </w:rPr>
              <w:t>新街口院区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4CA1A">
            <w:pPr>
              <w:jc w:val="center"/>
            </w:pPr>
            <w:r>
              <w:rPr>
                <w:rFonts w:hint="eastAsia"/>
              </w:rPr>
              <w:t>急诊负一层014UPS机房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04388DD3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44FE3FD0">
            <w:pPr>
              <w:jc w:val="center"/>
            </w:pPr>
            <w:r>
              <w:rPr>
                <w:rFonts w:hint="eastAsia"/>
              </w:rPr>
              <w:t>12V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508101F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1D8D1EF8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D732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011B8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96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2634">
            <w:pPr>
              <w:jc w:val="center"/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4C4D">
            <w:pPr>
              <w:jc w:val="center"/>
            </w:pPr>
            <w:r>
              <w:rPr>
                <w:rFonts w:hint="eastAsia"/>
              </w:rPr>
              <w:t>门诊一层放射科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1F7B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CF96">
            <w:pPr>
              <w:jc w:val="center"/>
            </w:pPr>
            <w:r>
              <w:rPr>
                <w:rFonts w:hint="eastAsia"/>
              </w:rPr>
              <w:t>12V7AH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0FC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1B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BF15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798CC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48F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A5D6">
            <w:pPr>
              <w:jc w:val="center"/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4755">
            <w:pPr>
              <w:jc w:val="center"/>
            </w:pPr>
            <w:r>
              <w:rPr>
                <w:rFonts w:hint="eastAsia"/>
              </w:rPr>
              <w:t>北楼负一层血库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9874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5C8E">
            <w:pPr>
              <w:jc w:val="center"/>
            </w:pPr>
            <w:r>
              <w:rPr>
                <w:rFonts w:hint="eastAsia"/>
              </w:rPr>
              <w:t>12V7AH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AD5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A42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D7DC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5765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9063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E142">
            <w:pPr>
              <w:jc w:val="center"/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5C30">
            <w:pPr>
              <w:jc w:val="center"/>
            </w:pPr>
            <w:r>
              <w:rPr>
                <w:rFonts w:hint="eastAsia"/>
              </w:rPr>
              <w:t>北楼三层烧伤RICU缓冲间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D2B3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DB42">
            <w:pPr>
              <w:jc w:val="center"/>
            </w:pPr>
            <w:r>
              <w:rPr>
                <w:rFonts w:hint="eastAsia"/>
              </w:rPr>
              <w:t>12V7AH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8A1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98F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7B4A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1A23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968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5715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CA91">
            <w:pPr>
              <w:jc w:val="center"/>
            </w:pPr>
            <w:r>
              <w:rPr>
                <w:rFonts w:hint="eastAsia"/>
              </w:rPr>
              <w:t>门诊二层检验科UPS机房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2C68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B798">
            <w:pPr>
              <w:jc w:val="center"/>
            </w:pPr>
            <w:r>
              <w:rPr>
                <w:rFonts w:hint="eastAsia"/>
              </w:rPr>
              <w:t>100KVA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351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5C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E451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4656D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51AC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8CE4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704A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E55F">
            <w:r>
              <w:rPr>
                <w:rFonts w:hint="eastAsia"/>
              </w:rPr>
              <w:t>主机承重架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2BC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EB0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23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924D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3FAE7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AB17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F3BE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B5E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060A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9FB6">
            <w:pPr>
              <w:jc w:val="center"/>
            </w:pPr>
            <w:r>
              <w:rPr>
                <w:rFonts w:hint="eastAsia"/>
              </w:rPr>
              <w:t>12V100AH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BED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250C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F3CC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23636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126E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A267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60ED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99C3">
            <w:r>
              <w:rPr>
                <w:rFonts w:hint="eastAsia"/>
              </w:rPr>
              <w:t>电池连接线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0BA9">
            <w:pPr>
              <w:jc w:val="center"/>
            </w:pPr>
            <w:r>
              <w:rPr>
                <w:rFonts w:hint="eastAsia"/>
              </w:rPr>
              <w:t>BL120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4B0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5D9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8834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63D9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CDC8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1E64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E38E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1A59">
            <w:r>
              <w:rPr>
                <w:rFonts w:hint="eastAsia"/>
              </w:rPr>
              <w:t>电池柜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6C4E">
            <w:pPr>
              <w:jc w:val="center"/>
            </w:pPr>
            <w:r>
              <w:rPr>
                <w:rFonts w:hint="eastAsia"/>
              </w:rPr>
              <w:t>B16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7E5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C62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1D8F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4D71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C034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CCE8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68F7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FD01">
            <w:r>
              <w:rPr>
                <w:rFonts w:hint="eastAsia"/>
              </w:rPr>
              <w:t>电池到电池空开箱线缆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DC86">
            <w:pPr>
              <w:jc w:val="center"/>
            </w:pPr>
            <w:r>
              <w:rPr>
                <w:rFonts w:hint="eastAsia"/>
              </w:rPr>
              <w:t>BVR70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563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02C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4CA1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15B3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DAF4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20E4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54A1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F121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A061">
            <w:pPr>
              <w:jc w:val="center"/>
            </w:pPr>
            <w:r>
              <w:rPr>
                <w:rFonts w:hint="eastAsia"/>
              </w:rPr>
              <w:t>100K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B0E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81A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1658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0A609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B58C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1D44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55A6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297D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2722">
            <w:pPr>
              <w:jc w:val="center"/>
            </w:pPr>
            <w:r>
              <w:rPr>
                <w:rFonts w:hint="eastAsia"/>
              </w:rPr>
              <w:t>4*95+1*50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CE1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B0B7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741E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00470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A99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CA33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35A9">
            <w:pPr>
              <w:jc w:val="center"/>
            </w:pPr>
            <w:r>
              <w:rPr>
                <w:rFonts w:hint="eastAsia"/>
              </w:rPr>
              <w:t>门诊三层信息中心332UPS机房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DD53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AFE2">
            <w:pPr>
              <w:jc w:val="center"/>
            </w:pPr>
            <w:r>
              <w:rPr>
                <w:rFonts w:hint="eastAsia"/>
              </w:rPr>
              <w:t>100KVA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1A3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37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E1A0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36FD0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4847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C1A9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4000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C9DD">
            <w:r>
              <w:rPr>
                <w:rFonts w:hint="eastAsia"/>
              </w:rPr>
              <w:t>主机承重架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D19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C64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278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7DC1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73377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695A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45FA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6D8D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3466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C239">
            <w:pPr>
              <w:jc w:val="center"/>
            </w:pPr>
            <w:r>
              <w:rPr>
                <w:rFonts w:hint="eastAsia"/>
              </w:rPr>
              <w:t>12V100AH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C8B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2509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9167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1DB47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4E0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6977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5D70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EDEF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AE90">
            <w:pPr>
              <w:jc w:val="center"/>
            </w:pPr>
            <w:r>
              <w:rPr>
                <w:rFonts w:hint="eastAsia"/>
              </w:rPr>
              <w:t>100K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5FA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866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2E92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73E49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D80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49C5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F9F8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4C09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47CA">
            <w:pPr>
              <w:jc w:val="center"/>
            </w:pPr>
            <w:r>
              <w:rPr>
                <w:rFonts w:hint="eastAsia"/>
              </w:rPr>
              <w:t>4*95+1*50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9D03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0746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4BB5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422A6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77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CB21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E5DC">
            <w:pPr>
              <w:jc w:val="center"/>
            </w:pPr>
            <w:r>
              <w:rPr>
                <w:rFonts w:hint="eastAsia"/>
              </w:rPr>
              <w:t>消防控制中心中</w:t>
            </w:r>
            <w:r>
              <w:rPr>
                <w:rFonts w:hint="eastAsia"/>
                <w:highlight w:val="none"/>
              </w:rPr>
              <w:t>控室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DF25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A4A1">
            <w:pPr>
              <w:jc w:val="center"/>
            </w:pPr>
            <w:r>
              <w:rPr>
                <w:rFonts w:hint="eastAsia"/>
              </w:rPr>
              <w:t>50KVA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28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28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79B9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100FC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5C9F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822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6E78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A41A">
            <w:r>
              <w:rPr>
                <w:rFonts w:hint="eastAsia"/>
              </w:rPr>
              <w:t>主机承重架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E45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6A1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4EA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CB86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5FA8B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5F5ED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79F40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56240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005ED50B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53DC0275">
            <w:pPr>
              <w:jc w:val="center"/>
            </w:pPr>
            <w:r>
              <w:rPr>
                <w:rFonts w:hint="eastAsia"/>
              </w:rPr>
              <w:t>12V1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7F25ED7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19A22ED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476D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5DDB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09DF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CEBE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E6EE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3F6A">
            <w:r>
              <w:rPr>
                <w:rFonts w:hint="eastAsia"/>
              </w:rPr>
              <w:t>电池连接线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C37C">
            <w:pPr>
              <w:jc w:val="center"/>
            </w:pPr>
            <w:r>
              <w:rPr>
                <w:rFonts w:hint="eastAsia"/>
              </w:rPr>
              <w:t>BL60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18F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DE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1A33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72063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DA2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F607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4313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E0E6">
            <w:r>
              <w:rPr>
                <w:rFonts w:hint="eastAsia"/>
              </w:rPr>
              <w:t>直流空开箱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3AD3">
            <w:pPr>
              <w:jc w:val="center"/>
            </w:pPr>
            <w:r>
              <w:rPr>
                <w:rFonts w:hint="eastAsia"/>
              </w:rPr>
              <w:t>BK60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874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9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46CB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3509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7D94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5EAD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9DFB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275E">
            <w:r>
              <w:rPr>
                <w:rFonts w:hint="eastAsia"/>
              </w:rPr>
              <w:t>电池到电池空开箱线缆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D253">
            <w:pPr>
              <w:jc w:val="center"/>
            </w:pPr>
            <w:r>
              <w:rPr>
                <w:rFonts w:hint="eastAsia"/>
              </w:rPr>
              <w:t>BVR35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F08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B07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AF7E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35D58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BD97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7B37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6141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D703">
            <w:r>
              <w:rPr>
                <w:rFonts w:hint="eastAsia"/>
              </w:rPr>
              <w:t>电池空开箱到主机线缆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A6BB">
            <w:pPr>
              <w:jc w:val="center"/>
            </w:pPr>
            <w:r>
              <w:rPr>
                <w:rFonts w:hint="eastAsia"/>
              </w:rPr>
              <w:t>BVR35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8F8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16A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A230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3F218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C898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48BE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FE36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C8B5">
            <w:r>
              <w:rPr>
                <w:rFonts w:hint="eastAsia"/>
              </w:rPr>
              <w:t>外置维修旁路箱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40B4">
            <w:pPr>
              <w:jc w:val="center"/>
            </w:pPr>
            <w:r>
              <w:rPr>
                <w:rFonts w:hint="eastAsia"/>
              </w:rPr>
              <w:t>60K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30B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E72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72F2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1D463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B74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93DD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82C8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E156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CEEE">
            <w:pPr>
              <w:jc w:val="center"/>
            </w:pPr>
            <w:r>
              <w:rPr>
                <w:rFonts w:hint="eastAsia"/>
              </w:rPr>
              <w:t>4*50+1*25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45F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E886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D3A7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377B3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6B0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31AF">
            <w:pPr>
              <w:jc w:val="center"/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05F5">
            <w:pPr>
              <w:jc w:val="center"/>
            </w:pPr>
            <w:r>
              <w:rPr>
                <w:rFonts w:hint="eastAsia"/>
              </w:rPr>
              <w:t>新北楼三层手术室骨锯间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FFEF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CA5D">
            <w:pPr>
              <w:jc w:val="center"/>
            </w:pPr>
            <w:r>
              <w:rPr>
                <w:rFonts w:hint="eastAsia"/>
              </w:rPr>
              <w:t>6KVA（高频）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68B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040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3DE0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0923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99C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6445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BA30">
            <w:pPr>
              <w:jc w:val="center"/>
            </w:pPr>
            <w:r>
              <w:rPr>
                <w:rFonts w:hint="eastAsia"/>
              </w:rPr>
              <w:t>门诊三层电话室（327室）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7247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2210">
            <w:pPr>
              <w:jc w:val="center"/>
            </w:pPr>
            <w:r>
              <w:rPr>
                <w:rFonts w:hint="eastAsia"/>
              </w:rPr>
              <w:t>3KVA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A93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BB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4F04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0C68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E80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5B30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5E01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43FB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8BCE">
            <w:pPr>
              <w:jc w:val="center"/>
            </w:pPr>
            <w:r>
              <w:rPr>
                <w:rFonts w:hint="eastAsia"/>
              </w:rPr>
              <w:t>12V38AH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460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18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6256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1251F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582A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C28D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35B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1B8D">
            <w:r>
              <w:rPr>
                <w:rFonts w:hint="eastAsia"/>
              </w:rPr>
              <w:t>电池连接线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22A4">
            <w:pPr>
              <w:jc w:val="center"/>
            </w:pPr>
            <w:r>
              <w:rPr>
                <w:rFonts w:hint="eastAsia"/>
              </w:rPr>
              <w:t>BL10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B2E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C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B0C4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0D196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92B1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B492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FD2D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57FE">
            <w:r>
              <w:rPr>
                <w:rFonts w:hint="eastAsia"/>
              </w:rPr>
              <w:t>电池柜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3142">
            <w:pPr>
              <w:jc w:val="center"/>
            </w:pPr>
            <w:r>
              <w:rPr>
                <w:rFonts w:hint="eastAsia"/>
              </w:rPr>
              <w:t>B8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B62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6E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2E08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0B348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D8C4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BAA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0DD5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CA4C">
            <w:r>
              <w:rPr>
                <w:rFonts w:hint="eastAsia"/>
              </w:rPr>
              <w:t>主机输入线缆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877E">
            <w:pPr>
              <w:jc w:val="center"/>
            </w:pPr>
            <w:r>
              <w:rPr>
                <w:rFonts w:hint="eastAsia"/>
              </w:rPr>
              <w:t>BVR4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8C2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51CB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2C88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19D68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A9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DCEF">
            <w:pPr>
              <w:jc w:val="center"/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D291">
            <w:pPr>
              <w:jc w:val="center"/>
            </w:pPr>
            <w:r>
              <w:rPr>
                <w:rFonts w:hint="eastAsia"/>
              </w:rPr>
              <w:t>北楼负一层血库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4371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B7CF">
            <w:pPr>
              <w:jc w:val="center"/>
            </w:pPr>
            <w:r>
              <w:rPr>
                <w:rFonts w:hint="eastAsia"/>
              </w:rPr>
              <w:t>1KVA（高频）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BB4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BF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1040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122D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C55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54E1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37D9">
            <w:pPr>
              <w:jc w:val="center"/>
            </w:pPr>
            <w:r>
              <w:rPr>
                <w:rFonts w:hint="eastAsia"/>
              </w:rPr>
              <w:t>北楼一层出院处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2120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9BEF">
            <w:pPr>
              <w:jc w:val="center"/>
            </w:pPr>
            <w:r>
              <w:rPr>
                <w:rFonts w:hint="eastAsia"/>
              </w:rPr>
              <w:t>6KVA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DB9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D8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C41A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4974C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9E83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A8550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8298D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0B3C642F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23F417EF">
            <w:pPr>
              <w:jc w:val="center"/>
            </w:pPr>
            <w:r>
              <w:rPr>
                <w:rFonts w:hint="eastAsia"/>
              </w:rPr>
              <w:t>12V2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428560C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/>
            <w:noWrap w:val="0"/>
            <w:vAlign w:val="center"/>
          </w:tcPr>
          <w:p w14:paraId="681BB73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E032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26243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BFED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34B5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94AF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47ED">
            <w:r>
              <w:rPr>
                <w:rFonts w:hint="eastAsia"/>
              </w:rPr>
              <w:t>电池连接线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4A99">
            <w:pPr>
              <w:jc w:val="center"/>
            </w:pPr>
            <w:r>
              <w:rPr>
                <w:rFonts w:hint="eastAsia"/>
              </w:rPr>
              <w:t>BL10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D7E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1C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80F2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6618B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72BA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FE38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1351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47B9">
            <w:r>
              <w:rPr>
                <w:rFonts w:hint="eastAsia"/>
              </w:rPr>
              <w:t>电池柜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426A">
            <w:pPr>
              <w:jc w:val="center"/>
            </w:pPr>
            <w:r>
              <w:rPr>
                <w:rFonts w:hint="eastAsia"/>
              </w:rPr>
              <w:t>B8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AE0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55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82A9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141BE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CEA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19CB">
            <w:pPr>
              <w:jc w:val="center"/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3E00">
            <w:pPr>
              <w:jc w:val="center"/>
            </w:pPr>
            <w:r>
              <w:rPr>
                <w:rFonts w:hint="eastAsia"/>
              </w:rPr>
              <w:t>图书馆一层121室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C69D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BD20">
            <w:pPr>
              <w:jc w:val="center"/>
            </w:pPr>
            <w:r>
              <w:rPr>
                <w:rFonts w:hint="eastAsia"/>
              </w:rPr>
              <w:t>6KVA（高频）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6FB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E18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18C6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40D58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599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FB6C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3F7D">
            <w:pPr>
              <w:jc w:val="center"/>
            </w:pPr>
            <w:r>
              <w:rPr>
                <w:rFonts w:hint="eastAsia"/>
              </w:rPr>
              <w:t>综合楼三层干二病房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9655">
            <w:r>
              <w:rPr>
                <w:rFonts w:hint="eastAsia"/>
              </w:rPr>
              <w:t>UPS不间断电源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0C14">
            <w:pPr>
              <w:jc w:val="center"/>
            </w:pPr>
            <w:r>
              <w:rPr>
                <w:rFonts w:hint="eastAsia"/>
              </w:rPr>
              <w:t>40KVA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AB2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D2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3622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36DE1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C59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4C6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2204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1EE5">
            <w:r>
              <w:rPr>
                <w:rFonts w:hint="eastAsia"/>
              </w:rPr>
              <w:t>主机承重架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AE7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B7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07C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4755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57CDD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8E9F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F169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6F34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A20D">
            <w:r>
              <w:rPr>
                <w:rFonts w:hint="eastAsia"/>
              </w:rPr>
              <w:t>铅酸蓄电池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C5E4">
            <w:pPr>
              <w:jc w:val="center"/>
            </w:pPr>
            <w:r>
              <w:rPr>
                <w:rFonts w:hint="eastAsia"/>
              </w:rPr>
              <w:t>12V120AH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91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3D2E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BF31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14:paraId="3DC64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1FE9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8363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12D8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8D0E">
            <w:r>
              <w:rPr>
                <w:rFonts w:hint="eastAsia"/>
              </w:rPr>
              <w:t>电池柜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1363">
            <w:pPr>
              <w:jc w:val="center"/>
            </w:pPr>
            <w:r>
              <w:rPr>
                <w:rFonts w:hint="eastAsia"/>
              </w:rPr>
              <w:t>B32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DB1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87E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DFFF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74778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4D44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C57B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07E9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BEF0">
            <w:r>
              <w:rPr>
                <w:rFonts w:hint="eastAsia"/>
              </w:rPr>
              <w:t>电池连接线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71FB">
            <w:pPr>
              <w:jc w:val="center"/>
            </w:pPr>
            <w:r>
              <w:rPr>
                <w:rFonts w:hint="eastAsia"/>
              </w:rPr>
              <w:t>BL60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80D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27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C269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1C66C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5F0B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827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5CEE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E78C4">
            <w:r>
              <w:rPr>
                <w:rFonts w:hint="eastAsia"/>
              </w:rPr>
              <w:t>电池承重架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03C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257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BE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9FB7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0F310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AC2D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E20F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97A5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5D29">
            <w:r>
              <w:rPr>
                <w:rFonts w:hint="eastAsia"/>
              </w:rPr>
              <w:t>直流空开箱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F4A8">
            <w:pPr>
              <w:jc w:val="center"/>
            </w:pPr>
            <w:r>
              <w:rPr>
                <w:rFonts w:hint="eastAsia"/>
              </w:rPr>
              <w:t>BK60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A5F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9D8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62E0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14:paraId="498C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7E05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840D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76B83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68B1">
            <w:r>
              <w:rPr>
                <w:rFonts w:hint="eastAsia"/>
              </w:rPr>
              <w:t>主机到直流空开线缆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0CC3">
            <w:pPr>
              <w:jc w:val="center"/>
            </w:pPr>
            <w:r>
              <w:rPr>
                <w:rFonts w:hint="eastAsia"/>
              </w:rPr>
              <w:t>BVR25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206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A76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F8562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  <w:tr w14:paraId="2CAC1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F37C">
            <w:pPr>
              <w:jc w:val="center"/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37B3">
            <w:pPr>
              <w:jc w:val="center"/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5A00">
            <w:pPr>
              <w:jc w:val="center"/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BFD1">
            <w:r>
              <w:rPr>
                <w:rFonts w:hint="eastAsia"/>
              </w:rPr>
              <w:t>主机输入输出线缆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40F4">
            <w:pPr>
              <w:jc w:val="center"/>
            </w:pPr>
            <w:r>
              <w:rPr>
                <w:rFonts w:hint="eastAsia"/>
              </w:rPr>
              <w:t>4*25+1*16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00F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598C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7A032">
            <w:pPr>
              <w:jc w:val="center"/>
            </w:pPr>
            <w:r>
              <w:rPr>
                <w:rFonts w:hint="eastAsia"/>
              </w:rPr>
              <w:t>米</w:t>
            </w:r>
          </w:p>
        </w:tc>
      </w:tr>
    </w:tbl>
    <w:p w14:paraId="6A7CBB7F">
      <w:pPr>
        <w:spacing w:line="360" w:lineRule="auto"/>
        <w:contextualSpacing/>
        <w:rPr>
          <w:bCs/>
          <w:sz w:val="24"/>
        </w:rPr>
      </w:pPr>
    </w:p>
    <w:p w14:paraId="06BE1FF3">
      <w:pPr>
        <w:rPr>
          <w:rFonts w:hint="eastAsia"/>
        </w:rPr>
      </w:pPr>
      <w:r>
        <w:br w:type="page"/>
      </w:r>
    </w:p>
    <w:p w14:paraId="227EEE98">
      <w:pPr>
        <w:spacing w:line="360" w:lineRule="auto"/>
        <w:contextualSpacing/>
        <w:rPr>
          <w:bCs/>
          <w:sz w:val="24"/>
        </w:rPr>
      </w:pPr>
      <w:r>
        <w:rPr>
          <w:bCs/>
          <w:sz w:val="24"/>
        </w:rPr>
        <w:t>2. 项目背景/项目概述</w:t>
      </w:r>
    </w:p>
    <w:p w14:paraId="624CEB32">
      <w:pPr>
        <w:spacing w:line="360" w:lineRule="auto"/>
        <w:ind w:firstLine="482"/>
        <w:contextualSpacing/>
        <w:rPr>
          <w:rFonts w:hint="eastAsia"/>
          <w:b/>
          <w:sz w:val="24"/>
        </w:rPr>
      </w:pPr>
      <w:r>
        <w:rPr>
          <w:rFonts w:hint="eastAsia"/>
          <w:color w:val="000000"/>
          <w:sz w:val="24"/>
        </w:rPr>
        <w:t>本次项目是我院应急电源系统的重要组成部分，主要是更换回龙观和新街口院区陈旧老化失效UPS不间断电源设备。设备更换应采用结构更加合理、技术更加完善、性能和生产效率更高、性价比更高的新设备,更换已经陈旧老化、在技术与安全可靠性上不能继续使用的设备。</w:t>
      </w:r>
    </w:p>
    <w:p w14:paraId="06721ABF">
      <w:pPr>
        <w:pStyle w:val="6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商务要求</w:t>
      </w:r>
    </w:p>
    <w:p w14:paraId="63ADE803">
      <w:pPr>
        <w:spacing w:line="360" w:lineRule="auto"/>
        <w:contextualSpacing/>
        <w:rPr>
          <w:i/>
          <w:sz w:val="24"/>
        </w:rPr>
      </w:pPr>
      <w:r>
        <w:rPr>
          <w:sz w:val="24"/>
        </w:rPr>
        <w:t>1. 交付（实施）的时间（期限）和地点（范围）</w:t>
      </w:r>
    </w:p>
    <w:p w14:paraId="71CC9159">
      <w:p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交付时间：合同签订后10日历天内具备送货条件。收到医院通知后5日历天内完成设备安装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3日历天内完成调试及检测，达到运行标准，并双方</w:t>
      </w:r>
      <w:r>
        <w:rPr>
          <w:sz w:val="24"/>
        </w:rPr>
        <w:t>完成验收</w:t>
      </w:r>
      <w:r>
        <w:rPr>
          <w:rFonts w:hint="eastAsia"/>
          <w:sz w:val="24"/>
        </w:rPr>
        <w:t>。</w:t>
      </w:r>
    </w:p>
    <w:p w14:paraId="39AD3E09">
      <w:pPr>
        <w:spacing w:line="360" w:lineRule="auto"/>
        <w:contextualSpacing/>
        <w:rPr>
          <w:rFonts w:hint="eastAsia"/>
          <w:sz w:val="24"/>
        </w:rPr>
      </w:pPr>
      <w:r>
        <w:rPr>
          <w:rFonts w:hint="eastAsia"/>
          <w:sz w:val="24"/>
        </w:rPr>
        <w:t>交付地点：医院指定地点</w:t>
      </w:r>
    </w:p>
    <w:p w14:paraId="3F875FA5">
      <w:pPr>
        <w:spacing w:line="360" w:lineRule="auto"/>
        <w:contextualSpacing/>
        <w:rPr>
          <w:sz w:val="24"/>
        </w:rPr>
      </w:pPr>
      <w:r>
        <w:rPr>
          <w:sz w:val="24"/>
        </w:rPr>
        <w:t>2. 付款条件（进度和方式）</w:t>
      </w:r>
    </w:p>
    <w:p w14:paraId="3125B64E">
      <w:pPr>
        <w:spacing w:line="360" w:lineRule="auto"/>
        <w:contextualSpacing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合同生效后7个工作日内，</w:t>
      </w:r>
      <w:r>
        <w:rPr>
          <w:rFonts w:hint="eastAsia"/>
          <w:bCs/>
          <w:sz w:val="24"/>
          <w:lang w:eastAsia="zh-CN"/>
        </w:rPr>
        <w:t>采购人</w:t>
      </w:r>
      <w:r>
        <w:rPr>
          <w:rFonts w:hint="eastAsia"/>
          <w:bCs/>
          <w:sz w:val="24"/>
        </w:rPr>
        <w:t>向</w:t>
      </w:r>
      <w:r>
        <w:rPr>
          <w:rFonts w:hint="eastAsia"/>
          <w:bCs/>
          <w:sz w:val="24"/>
          <w:lang w:eastAsia="zh-CN"/>
        </w:rPr>
        <w:t>中标人</w:t>
      </w:r>
      <w:r>
        <w:rPr>
          <w:rFonts w:hint="eastAsia"/>
          <w:bCs/>
          <w:sz w:val="24"/>
        </w:rPr>
        <w:t>支付合同总价的40%作为预付款。设备安装调试完成并最终验收合格后，</w:t>
      </w:r>
      <w:r>
        <w:rPr>
          <w:rFonts w:hint="eastAsia"/>
          <w:bCs/>
          <w:sz w:val="24"/>
          <w:lang w:eastAsia="zh-CN"/>
        </w:rPr>
        <w:t>采购人</w:t>
      </w:r>
      <w:r>
        <w:rPr>
          <w:rFonts w:hint="eastAsia"/>
          <w:bCs/>
          <w:sz w:val="24"/>
        </w:rPr>
        <w:t>在7个工作日内向</w:t>
      </w:r>
      <w:r>
        <w:rPr>
          <w:rFonts w:hint="eastAsia"/>
          <w:bCs/>
          <w:sz w:val="24"/>
          <w:lang w:eastAsia="zh-CN"/>
        </w:rPr>
        <w:t>中标人</w:t>
      </w:r>
      <w:r>
        <w:rPr>
          <w:rFonts w:hint="eastAsia"/>
          <w:bCs/>
          <w:sz w:val="24"/>
        </w:rPr>
        <w:t>支付合同总价的60%作为尾款。</w:t>
      </w:r>
      <w:r>
        <w:rPr>
          <w:rFonts w:hint="eastAsia"/>
          <w:bCs/>
          <w:sz w:val="24"/>
          <w:lang w:eastAsia="zh-CN"/>
        </w:rPr>
        <w:t>中标人</w:t>
      </w:r>
      <w:r>
        <w:rPr>
          <w:rFonts w:hint="eastAsia"/>
          <w:bCs/>
          <w:sz w:val="24"/>
        </w:rPr>
        <w:t>在收取前述尾款的同时，须向</w:t>
      </w:r>
      <w:r>
        <w:rPr>
          <w:rFonts w:hint="eastAsia"/>
          <w:bCs/>
          <w:sz w:val="24"/>
          <w:lang w:eastAsia="zh-CN"/>
        </w:rPr>
        <w:t>采购人</w:t>
      </w:r>
      <w:r>
        <w:rPr>
          <w:rFonts w:hint="eastAsia"/>
          <w:bCs/>
          <w:sz w:val="24"/>
        </w:rPr>
        <w:t>提交合同总价5%的质量保证金保函。该保函的有效期应自最终验收合格之日起计算，为期三年。</w:t>
      </w:r>
    </w:p>
    <w:p w14:paraId="0E8EC0B9">
      <w:pPr>
        <w:spacing w:line="360" w:lineRule="auto"/>
        <w:contextualSpacing/>
        <w:rPr>
          <w:rFonts w:hint="eastAsia"/>
          <w:sz w:val="24"/>
        </w:rPr>
      </w:pPr>
      <w:r>
        <w:rPr>
          <w:sz w:val="24"/>
        </w:rPr>
        <w:t>3. 包装和运输（如适用，须满足《关于印发〈商品包装政府采购需求标准（试行）〉、〈快递包装政府采购需求标准（试行）〉的通知》（财办库﹝2020﹞123号））</w:t>
      </w:r>
    </w:p>
    <w:p w14:paraId="46029EAD">
      <w:pPr>
        <w:spacing w:line="360" w:lineRule="auto"/>
        <w:contextualSpacing/>
        <w:rPr>
          <w:sz w:val="24"/>
        </w:rPr>
      </w:pPr>
      <w:r>
        <w:rPr>
          <w:sz w:val="24"/>
        </w:rPr>
        <w:t>4. 售后服务（质保期）</w:t>
      </w:r>
    </w:p>
    <w:p w14:paraId="471AFAED">
      <w:p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4.1 质量保证期及服务要求：竣工验收合格后36个月内。</w:t>
      </w:r>
    </w:p>
    <w:p w14:paraId="20F10624">
      <w:p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4.2 中标人提供365天7*24小时售后技术支持。设备故障报修后及时响应；如遇突发事件，采购人通知中标人后，中标人应2小时内到达现场解决问题。</w:t>
      </w:r>
    </w:p>
    <w:p w14:paraId="139B5C3A">
      <w:pPr>
        <w:spacing w:line="360" w:lineRule="auto"/>
        <w:contextualSpacing/>
        <w:rPr>
          <w:rFonts w:hint="eastAsia"/>
          <w:sz w:val="24"/>
        </w:rPr>
      </w:pPr>
      <w:r>
        <w:rPr>
          <w:rFonts w:hint="eastAsia"/>
          <w:sz w:val="24"/>
        </w:rPr>
        <w:t>4.3 培训要求：培训是指涉及产品基本原理、安装调试、操作使用和保养维修等有关内容的理论学习与实操。中标人应保证在采购人指定交货地点对每包（品目）最终用户设备操作人员提供不少于1天的</w:t>
      </w:r>
      <w:r>
        <w:rPr>
          <w:rFonts w:hint="eastAsia"/>
          <w:sz w:val="24"/>
          <w:lang w:eastAsia="zh-CN"/>
        </w:rPr>
        <w:t>培训，此费用包含在投标报价中</w:t>
      </w:r>
      <w:r>
        <w:rPr>
          <w:rFonts w:hint="eastAsia"/>
          <w:sz w:val="24"/>
        </w:rPr>
        <w:t>。投标人投标时应提供详细的培训方案与相关培训费用，应计入投标报价。</w:t>
      </w:r>
    </w:p>
    <w:p w14:paraId="522385BF">
      <w:pPr>
        <w:spacing w:line="360" w:lineRule="auto"/>
        <w:contextualSpacing/>
        <w:rPr>
          <w:b/>
          <w:i/>
          <w:sz w:val="24"/>
        </w:rPr>
      </w:pPr>
      <w:r>
        <w:rPr>
          <w:sz w:val="24"/>
        </w:rPr>
        <w:t>5. 保险</w:t>
      </w:r>
    </w:p>
    <w:p w14:paraId="536CAA61">
      <w:pPr>
        <w:spacing w:line="360" w:lineRule="auto"/>
        <w:contextualSpacing/>
        <w:rPr>
          <w:rFonts w:hint="eastAsia"/>
          <w:sz w:val="24"/>
        </w:rPr>
      </w:pPr>
      <w:r>
        <w:rPr>
          <w:rFonts w:hint="eastAsia"/>
          <w:sz w:val="24"/>
        </w:rPr>
        <w:t>如果货物是按现场交货方式或工厂交货方式报价的，由中标人办理保险，按照发票金额的110％办理“一切险”，保险范围包括中标人承诺装运的货物；如果货物是按采购人自提货物方式报价的，其保险由采购人办理。</w:t>
      </w:r>
    </w:p>
    <w:p w14:paraId="2906B649">
      <w:pPr>
        <w:pStyle w:val="6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技术要求</w:t>
      </w:r>
    </w:p>
    <w:p w14:paraId="56672365">
      <w:pPr>
        <w:spacing w:line="360" w:lineRule="auto"/>
        <w:contextualSpacing/>
        <w:rPr>
          <w:sz w:val="24"/>
        </w:rPr>
      </w:pPr>
      <w:r>
        <w:rPr>
          <w:sz w:val="24"/>
        </w:rPr>
        <w:t>1. 基本要求</w:t>
      </w:r>
    </w:p>
    <w:p w14:paraId="1F0BE176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sz w:val="24"/>
        </w:rPr>
        <w:t>1.1 采购标的需实现的功能或者目标</w:t>
      </w:r>
    </w:p>
    <w:p w14:paraId="7F4EC96E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rFonts w:hint="eastAsia"/>
          <w:sz w:val="24"/>
        </w:rPr>
        <w:t>本次项目是我院应急电源系统的重要组成部分，主要是更换回龙观和新街口院区陈旧老化失效UPS不间断电源设备。设备更换应采用结构更加合理、技术更加完善、性能和生产效率更高、性价比更高的新设备,更换已经陈旧老化、在技术与安全可靠性上不能继续使用的设备。</w:t>
      </w:r>
    </w:p>
    <w:p w14:paraId="72FBA433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1.2 需执行的国家相关标准、行业标准、地方标准或者其他标准、规范</w:t>
      </w:r>
    </w:p>
    <w:p w14:paraId="2778F9D4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rFonts w:hint="eastAsia"/>
          <w:sz w:val="24"/>
        </w:rPr>
        <w:t>根据GB51039《综合医院建筑设计规范》及JGJ312《医疗建筑电气设计规范》的规定，为我院提供UPS设备。</w:t>
      </w:r>
    </w:p>
    <w:p w14:paraId="4D3F7A93">
      <w:pPr>
        <w:spacing w:line="360" w:lineRule="auto"/>
        <w:contextualSpacing/>
        <w:rPr>
          <w:sz w:val="24"/>
        </w:rPr>
      </w:pPr>
      <w:r>
        <w:rPr>
          <w:sz w:val="24"/>
        </w:rPr>
        <w:t>2. 服务内容及要求/货物技术要求</w:t>
      </w:r>
    </w:p>
    <w:p w14:paraId="74551E16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2.1采购标的需满足的性能、材料、结构、外观、质量、安全、技术规格、物理特性等要求</w:t>
      </w:r>
    </w:p>
    <w:p w14:paraId="397DAC23">
      <w:pPr>
        <w:spacing w:line="360" w:lineRule="auto"/>
        <w:ind w:firstLine="480" w:firstLineChars="200"/>
        <w:contextualSpacing/>
        <w:rPr>
          <w:sz w:val="24"/>
        </w:rPr>
      </w:pPr>
      <w:bookmarkStart w:id="1" w:name="_Hlk212451468"/>
      <w:r>
        <w:rPr>
          <w:rFonts w:hint="eastAsia"/>
          <w:sz w:val="24"/>
        </w:rPr>
        <w:t>2.1.1</w:t>
      </w:r>
      <w:bookmarkEnd w:id="1"/>
      <w:r>
        <w:rPr>
          <w:rFonts w:hint="eastAsia"/>
          <w:sz w:val="24"/>
        </w:rPr>
        <w:t xml:space="preserve"> 高频UPS电源主机1KVA/6KVA要求：</w:t>
      </w:r>
    </w:p>
    <w:p w14:paraId="16836999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1、容量：</w:t>
      </w:r>
      <w:r>
        <w:rPr>
          <w:sz w:val="24"/>
        </w:rPr>
        <w:t>1KVA/6KVA</w:t>
      </w:r>
      <w:r>
        <w:rPr>
          <w:rFonts w:hint="eastAsia"/>
          <w:sz w:val="24"/>
        </w:rPr>
        <w:t>。</w:t>
      </w:r>
    </w:p>
    <w:p w14:paraId="44BF980B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2、UPS类型：在线式。</w:t>
      </w:r>
    </w:p>
    <w:p w14:paraId="71EF8103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3、输入电压范围：170～270Vac。</w:t>
      </w:r>
    </w:p>
    <w:p w14:paraId="1130F221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4、输入功率因数：≥0.99(100%非线性负载）。</w:t>
      </w:r>
    </w:p>
    <w:p w14:paraId="7C6CF7E7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5、输入频率范围：50～60Hz。</w:t>
      </w:r>
    </w:p>
    <w:p w14:paraId="3CB0274E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6、输出功率因数：</w:t>
      </w:r>
      <w:r>
        <w:rPr>
          <w:sz w:val="24"/>
        </w:rPr>
        <w:t>≥0.9</w:t>
      </w:r>
      <w:r>
        <w:rPr>
          <w:rFonts w:hint="eastAsia"/>
          <w:sz w:val="24"/>
        </w:rPr>
        <w:t>。</w:t>
      </w:r>
    </w:p>
    <w:p w14:paraId="0AD7DA02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7、过载能力：125%维持≥1分钟。</w:t>
      </w:r>
    </w:p>
    <w:p w14:paraId="25BFDC54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8、效率：≥90%（100%负载）。</w:t>
      </w:r>
    </w:p>
    <w:p w14:paraId="7E16A355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2.1.2 工频UPS电源主机3KVA/6KVA要求：</w:t>
      </w:r>
    </w:p>
    <w:p w14:paraId="3DB43E1E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1、容量：3</w:t>
      </w:r>
      <w:r>
        <w:rPr>
          <w:sz w:val="24"/>
        </w:rPr>
        <w:t>KVA/6KVA</w:t>
      </w:r>
      <w:r>
        <w:rPr>
          <w:rFonts w:hint="eastAsia"/>
          <w:sz w:val="24"/>
        </w:rPr>
        <w:t>。</w:t>
      </w:r>
    </w:p>
    <w:p w14:paraId="17AE08CA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2、UPS类型：在线式，内置输出隔离变压器。</w:t>
      </w:r>
    </w:p>
    <w:p w14:paraId="4D5E9EB0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3、输入电压范围：165～275Vac。</w:t>
      </w:r>
    </w:p>
    <w:p w14:paraId="3D37B5D2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4、输出波形失真度：≤5%（100%非线性负载）。</w:t>
      </w:r>
    </w:p>
    <w:p w14:paraId="2679FF69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5、过载能力：125%维持≥1分钟。</w:t>
      </w:r>
    </w:p>
    <w:p w14:paraId="355A5D27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6、效率：≥90%（100%负载）。</w:t>
      </w:r>
    </w:p>
    <w:p w14:paraId="0CF131B7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2.1.3 UPS电源主机40KVA/50KVA/60KVA/100KVA要求：</w:t>
      </w:r>
    </w:p>
    <w:p w14:paraId="59708771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1、容量：</w:t>
      </w:r>
      <w:r>
        <w:rPr>
          <w:sz w:val="24"/>
        </w:rPr>
        <w:t>40KVA/50KVA/60KVA/100KVA</w:t>
      </w:r>
      <w:r>
        <w:rPr>
          <w:rFonts w:hint="eastAsia"/>
          <w:sz w:val="24"/>
        </w:rPr>
        <w:t>。</w:t>
      </w:r>
    </w:p>
    <w:p w14:paraId="5903F342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2、UPS类型：在线式、三进三出、双变换、内置输出隔离变压器。</w:t>
      </w:r>
    </w:p>
    <w:p w14:paraId="193301EE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3、UPS整流采用可控硅相控技术，不接受IGBT整流。</w:t>
      </w:r>
    </w:p>
    <w:p w14:paraId="4525EAE6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4、输入电压范围：305～485V（三相））。</w:t>
      </w:r>
    </w:p>
    <w:p w14:paraId="4AA2668D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5、输入频率范围：40～7</w:t>
      </w:r>
      <w:r>
        <w:rPr>
          <w:sz w:val="24"/>
        </w:rPr>
        <w:t>0Hz</w:t>
      </w:r>
      <w:r>
        <w:rPr>
          <w:rFonts w:hint="eastAsia"/>
          <w:sz w:val="24"/>
        </w:rPr>
        <w:t>。</w:t>
      </w:r>
    </w:p>
    <w:p w14:paraId="78DA028D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6、输出有功功率：≥额定容量×0.9kW/kVA。</w:t>
      </w:r>
    </w:p>
    <w:p w14:paraId="21FE3737"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</w:rPr>
        <w:t>▲</w:t>
      </w:r>
      <w:r>
        <w:rPr>
          <w:rFonts w:hint="eastAsia"/>
          <w:sz w:val="24"/>
        </w:rPr>
        <w:t>7、效率：≥95%（100%负载</w:t>
      </w:r>
      <w:r>
        <w:rPr>
          <w:rFonts w:hint="eastAsia"/>
          <w:sz w:val="24"/>
          <w:highlight w:val="none"/>
        </w:rPr>
        <w:t>）。</w:t>
      </w:r>
      <w:r>
        <w:rPr>
          <w:rFonts w:hint="eastAsia"/>
          <w:b/>
          <w:bCs/>
          <w:sz w:val="24"/>
          <w:highlight w:val="none"/>
        </w:rPr>
        <w:t>投标人须提供由投标人须提供由国家认证（认可）的检测机构出具的，针对所投UPS产品的型式检验报告复印件并加盖公章。</w:t>
      </w:r>
    </w:p>
    <w:p w14:paraId="33CDFB0A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  <w:highlight w:val="none"/>
        </w:rPr>
        <w:t>▲8、面板采用大触摸屏LCD显示，屏幕应不小于7英寸，可显示UPS的运行参数不少于10000条历史记录和整机工作状态；</w:t>
      </w:r>
      <w:r>
        <w:rPr>
          <w:rFonts w:hint="eastAsia"/>
          <w:sz w:val="24"/>
        </w:rPr>
        <w:t>投标人须提供制造商针对该功能界面的证明材料并加盖公章。</w:t>
      </w:r>
    </w:p>
    <w:p w14:paraId="4951F473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▲9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UPS内部具有独立双风道设计，即磁性器件变压器和控制电路散热必须独立风道，互不影响，提高产品可靠性，延长核心部件使用寿命。投标人须提供制造商针对该功能的证明材料并加盖公章。</w:t>
      </w:r>
    </w:p>
    <w:p w14:paraId="2CA26D46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rFonts w:hint="eastAsia"/>
          <w:sz w:val="24"/>
        </w:rPr>
        <w:t>▲10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整机控制电路采用全密闭屏蔽措施，UPS的各控制电路板都装在屏蔽的金属盒子中，提高控制电路的防护等级及抗干扰能力。投标人须提供制造商针对该功能的证明材料并加盖公章。</w:t>
      </w:r>
    </w:p>
    <w:p w14:paraId="7795A2BA">
      <w:pPr>
        <w:spacing w:line="360" w:lineRule="auto"/>
        <w:ind w:firstLine="480" w:firstLineChars="200"/>
        <w:contextualSpacing/>
        <w:rPr>
          <w:rFonts w:hint="default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  <w:lang w:val="en-US" w:eastAsia="zh-CN"/>
        </w:rPr>
        <w:t>11、为避免误操作、UPS面板的开关机键设计应采用防误操作设计，要求说明具体的防误操作措施，投标人须提供制造商针对该功能的证明材料并加盖公章。</w:t>
      </w:r>
    </w:p>
    <w:p w14:paraId="5FE0C04E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</w:rPr>
        <w:t>2.1.4 蓄电池要求：</w:t>
      </w:r>
    </w:p>
    <w:p w14:paraId="5B8A0743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1、电池类型：12V阀控式密封铅酸蓄电池。</w:t>
      </w:r>
    </w:p>
    <w:p w14:paraId="0BDF1181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2、放电终止电压：≥</w:t>
      </w:r>
      <w:r>
        <w:rPr>
          <w:sz w:val="24"/>
        </w:rPr>
        <w:t>1.75V</w:t>
      </w:r>
      <w:r>
        <w:rPr>
          <w:rFonts w:hint="eastAsia"/>
          <w:sz w:val="24"/>
        </w:rPr>
        <w:t>。</w:t>
      </w:r>
    </w:p>
    <w:p w14:paraId="3F2EA89F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3、工作温度：-20℃至50℃。</w:t>
      </w:r>
    </w:p>
    <w:p w14:paraId="214CD1A2">
      <w:pPr>
        <w:spacing w:line="360" w:lineRule="auto"/>
        <w:ind w:firstLine="480" w:firstLineChars="200"/>
        <w:contextualSpacing/>
        <w:rPr>
          <w:rFonts w:hint="eastAsia"/>
        </w:rPr>
      </w:pPr>
      <w:r>
        <w:rPr>
          <w:rFonts w:hint="eastAsia" w:ascii="宋体" w:hAnsi="宋体" w:eastAsia="宋体" w:cs="Times New Roman"/>
          <w:sz w:val="24"/>
          <w:lang w:eastAsia="zh-CN"/>
        </w:rPr>
        <w:t>#</w:t>
      </w:r>
      <w:r>
        <w:rPr>
          <w:rFonts w:hint="eastAsia"/>
          <w:sz w:val="24"/>
        </w:rPr>
        <w:t>4、设计寿命：≥10年。</w:t>
      </w:r>
    </w:p>
    <w:p w14:paraId="2E033D10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▲</w:t>
      </w:r>
      <w:r>
        <w:rPr>
          <w:rFonts w:hint="eastAsia"/>
          <w:sz w:val="24"/>
        </w:rPr>
        <w:t>5、蓄电池应是高质量全新的阀控密封铅酸蓄电池，具有先进和实用的技术水平。投标人的投标货物不得采用代工方式（OEM）生产的产品。投标人须提供相应的承诺文件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>蓄电池生产厂家原产地证明、售后服务承诺并加盖公章。</w:t>
      </w:r>
    </w:p>
    <w:p w14:paraId="62E36DCA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▲</w:t>
      </w:r>
      <w:r>
        <w:rPr>
          <w:rFonts w:hint="eastAsia"/>
          <w:sz w:val="24"/>
        </w:rPr>
        <w:t>6、蓄电池应通过信息产业部《通信用阀控式密封铅酸蓄电池》检测认证，投标人须提</w:t>
      </w:r>
      <w:r>
        <w:rPr>
          <w:rFonts w:hint="eastAsia"/>
          <w:sz w:val="24"/>
          <w:highlight w:val="none"/>
        </w:rPr>
        <w:t>供</w:t>
      </w:r>
      <w:r>
        <w:rPr>
          <w:rFonts w:hint="eastAsia"/>
          <w:b/>
          <w:bCs/>
          <w:sz w:val="24"/>
          <w:highlight w:val="none"/>
        </w:rPr>
        <w:t>由国家认证（认可）的检测机构出具的</w:t>
      </w:r>
      <w:r>
        <w:rPr>
          <w:rFonts w:hint="eastAsia"/>
          <w:sz w:val="24"/>
          <w:highlight w:val="none"/>
        </w:rPr>
        <w:t>证书及</w:t>
      </w:r>
      <w:r>
        <w:rPr>
          <w:rFonts w:hint="eastAsia"/>
          <w:sz w:val="24"/>
        </w:rPr>
        <w:t>检测报告复印件并加盖公章。</w:t>
      </w:r>
    </w:p>
    <w:p w14:paraId="3E48EDEC">
      <w:pPr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sz w:val="24"/>
        </w:rPr>
        <w:t>▲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蓄电池</w:t>
      </w:r>
      <w:r>
        <w:rPr>
          <w:rFonts w:hint="eastAsia"/>
          <w:sz w:val="24"/>
        </w:rPr>
        <w:t>的核心部件安全阀应与制造商为同一品牌，投标人须提</w:t>
      </w:r>
      <w:r>
        <w:rPr>
          <w:rFonts w:hint="eastAsia"/>
          <w:sz w:val="24"/>
          <w:highlight w:val="none"/>
        </w:rPr>
        <w:t>供</w:t>
      </w:r>
      <w:r>
        <w:rPr>
          <w:rFonts w:hint="eastAsia"/>
          <w:b/>
          <w:bCs/>
          <w:sz w:val="24"/>
          <w:highlight w:val="none"/>
        </w:rPr>
        <w:t>由国家认证（认可）的检测机构出具的</w:t>
      </w:r>
      <w:r>
        <w:rPr>
          <w:rFonts w:hint="eastAsia"/>
          <w:sz w:val="24"/>
          <w:highlight w:val="none"/>
        </w:rPr>
        <w:t>证书及</w:t>
      </w:r>
      <w:r>
        <w:rPr>
          <w:rFonts w:hint="eastAsia"/>
          <w:sz w:val="24"/>
        </w:rPr>
        <w:t>检测报告复印件并加盖公章。</w:t>
      </w:r>
    </w:p>
    <w:p w14:paraId="76BF76EA">
      <w:pPr>
        <w:spacing w:line="360" w:lineRule="auto"/>
        <w:ind w:firstLine="480" w:firstLineChars="200"/>
        <w:contextualSpacing/>
        <w:rPr>
          <w:sz w:val="24"/>
        </w:rPr>
      </w:pPr>
      <w:r>
        <w:rPr>
          <w:rFonts w:hint="eastAsia"/>
          <w:sz w:val="24"/>
          <w:lang w:eastAsia="zh-CN"/>
        </w:rPr>
        <w:t>#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蓄电池阻燃性能：蓄电池壳、盖、连接条、保护罩应符合YD/T799-2010中第6.4条的要求;蓄电池槽、盖应采用高强度ABS或PP材料制造，并具有阻燃性，正常工作条件下不出现鼓胀或收缩变形。</w:t>
      </w:r>
    </w:p>
    <w:p w14:paraId="4A65FFBF">
      <w:pPr>
        <w:spacing w:line="360" w:lineRule="auto"/>
        <w:contextualSpacing/>
        <w:rPr>
          <w:i/>
          <w:iCs/>
          <w:sz w:val="24"/>
        </w:rPr>
      </w:pPr>
      <w:r>
        <w:rPr>
          <w:sz w:val="24"/>
        </w:rPr>
        <w:t>3. 验收标准</w:t>
      </w:r>
    </w:p>
    <w:p w14:paraId="2EB27D45">
      <w:pPr>
        <w:widowControl/>
        <w:spacing w:line="360" w:lineRule="auto"/>
        <w:ind w:firstLine="480" w:firstLineChars="200"/>
        <w:contextualSpacing/>
        <w:rPr>
          <w:rFonts w:hint="eastAsia"/>
          <w:sz w:val="24"/>
        </w:rPr>
      </w:pPr>
      <w:r>
        <w:rPr>
          <w:rFonts w:hint="eastAsia"/>
          <w:sz w:val="24"/>
        </w:rPr>
        <w:t>施工及验收符合《电气装置安装工程施工及验收规范》及相关行业的有关规定。</w:t>
      </w:r>
    </w:p>
    <w:p w14:paraId="5854F066">
      <w:pPr>
        <w:numPr>
          <w:ilvl w:val="0"/>
          <w:numId w:val="0"/>
        </w:numPr>
        <w:spacing w:line="360" w:lineRule="auto"/>
        <w:contextualSpacing/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4</w:t>
      </w:r>
      <w:r>
        <w:rPr>
          <w:sz w:val="24"/>
        </w:rPr>
        <w:t xml:space="preserve">. </w:t>
      </w:r>
      <w:r>
        <w:rPr>
          <w:rFonts w:hint="eastAsia"/>
          <w:sz w:val="24"/>
          <w:lang w:val="en-US" w:eastAsia="zh-CN"/>
        </w:rPr>
        <w:t>团队人员要求</w:t>
      </w:r>
    </w:p>
    <w:p w14:paraId="02F48E86">
      <w:r>
        <w:rPr>
          <w:rFonts w:hint="eastAsia"/>
          <w:sz w:val="24"/>
        </w:rPr>
        <w:t>项目团队</w:t>
      </w:r>
      <w:r>
        <w:rPr>
          <w:rFonts w:hint="eastAsia"/>
          <w:sz w:val="24"/>
          <w:lang w:eastAsia="zh-CN"/>
        </w:rPr>
        <w:t>至少</w:t>
      </w:r>
      <w:r>
        <w:rPr>
          <w:rFonts w:hint="eastAsia"/>
          <w:sz w:val="24"/>
          <w:lang w:val="en-US" w:eastAsia="zh-CN"/>
        </w:rPr>
        <w:t>8人组成，其中技术负责人1名，工程师4名，其余为普通项目人员。技术负责人须具备高级信息系统项目管理师证书；4名工程师中至少1名具备中华人民共和国特种作业操作证（电工作业低压电工作业），至少1名工程师须具备中华人民共和国特种作业操作证（高处安装、维护、拆除作业）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2025-12-18T02:23:52Z</dcterms:created>
  <dc:creator>李政豪</dc:creator>
  <cp:lastModifiedBy>10674</cp:lastModifiedBy>
  <dcterms:modified xsi:type="dcterms:W3CDTF">2025-12-18T02:23:57Z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eyJoZGlkIjoiZjg5ZjRhOGFhMDBkMWE0ODdhMmI3M2YwMGZkNTkwNDMiLCJ1c2VySWQiOiI2Njg3MjQ3MTEifQ==</vt:lpwstr>
  </property>
  <property fmtid="{D5CDD505-2E9C-101B-9397-08002B2CF9AE}" pid="4" name="ICV">
    <vt:lpwstr>FD35E8DB6FE7441EB98D179FF4E838C5_12</vt:lpwstr>
  </property>
</Properties>
</file>